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A22E41">
      <w:pPr>
        <w:spacing w:after="0" w:line="240" w:lineRule="auto"/>
        <w:rPr>
          <w:rFonts w:ascii="Comic Sans MS" w:hAnsi="Comic Sans MS"/>
          <w:sz w:val="24"/>
          <w:szCs w:val="24"/>
        </w:rPr>
      </w:pPr>
      <w:r>
        <w:rPr>
          <w:rFonts w:ascii="Comic Sans MS" w:hAnsi="Comic Sans MS"/>
          <w:b/>
          <w:sz w:val="40"/>
          <w:szCs w:val="40"/>
        </w:rPr>
        <w:t>POLICY:</w:t>
      </w:r>
      <w:r w:rsidR="00DA68AC">
        <w:rPr>
          <w:rFonts w:ascii="Comic Sans MS" w:hAnsi="Comic Sans MS"/>
          <w:b/>
          <w:sz w:val="40"/>
          <w:szCs w:val="40"/>
        </w:rPr>
        <w:t xml:space="preserve"> Medication </w:t>
      </w:r>
      <w:r w:rsidR="00DA68AC">
        <w:rPr>
          <w:rFonts w:ascii="Comic Sans MS" w:hAnsi="Comic Sans MS"/>
          <w:sz w:val="24"/>
          <w:szCs w:val="24"/>
        </w:rPr>
        <w:t>(EYFS 3.42- 3.44)</w:t>
      </w:r>
    </w:p>
    <w:p w:rsidR="00DA68AC" w:rsidRDefault="00DA68AC" w:rsidP="00A22E41">
      <w:pPr>
        <w:spacing w:after="0" w:line="240" w:lineRule="auto"/>
        <w:rPr>
          <w:rFonts w:ascii="Comic Sans MS" w:hAnsi="Comic Sans MS"/>
          <w:sz w:val="24"/>
          <w:szCs w:val="24"/>
        </w:rPr>
      </w:pPr>
    </w:p>
    <w:p w:rsidR="00DA68AC" w:rsidRDefault="00DA68AC" w:rsidP="00DA68AC">
      <w:pPr>
        <w:spacing w:after="0" w:line="240" w:lineRule="auto"/>
        <w:rPr>
          <w:rFonts w:ascii="Comic Sans MS" w:hAnsi="Comic Sans MS"/>
          <w:sz w:val="24"/>
          <w:szCs w:val="24"/>
        </w:rPr>
      </w:pPr>
      <w:r>
        <w:rPr>
          <w:rFonts w:ascii="Comic Sans MS" w:hAnsi="Comic Sans MS"/>
          <w:sz w:val="24"/>
          <w:szCs w:val="24"/>
        </w:rPr>
        <w:t>We promote the good health of children attending nursery and take necessary steps to prevent the spread of infection (see sickness and illness policy). If a child requires medicine we will obtain information about the child’s needs for this, and will ensure this information is kept up-to-date.</w:t>
      </w:r>
    </w:p>
    <w:p w:rsidR="00DA68AC" w:rsidRDefault="00DA68AC" w:rsidP="00DA68AC">
      <w:pPr>
        <w:spacing w:after="0" w:line="240" w:lineRule="auto"/>
        <w:rPr>
          <w:rFonts w:ascii="Comic Sans MS" w:hAnsi="Comic Sans MS"/>
          <w:sz w:val="24"/>
          <w:szCs w:val="24"/>
        </w:rPr>
      </w:pPr>
    </w:p>
    <w:p w:rsidR="00DA68AC" w:rsidRDefault="00DA68AC" w:rsidP="00DA68AC">
      <w:pPr>
        <w:spacing w:after="0" w:line="240" w:lineRule="auto"/>
        <w:rPr>
          <w:rFonts w:ascii="Comic Sans MS" w:hAnsi="Comic Sans MS"/>
          <w:sz w:val="24"/>
          <w:szCs w:val="24"/>
        </w:rPr>
      </w:pPr>
      <w:r>
        <w:rPr>
          <w:rFonts w:ascii="Comic Sans MS" w:hAnsi="Comic Sans MS"/>
          <w:sz w:val="24"/>
          <w:szCs w:val="24"/>
        </w:rPr>
        <w:t>When dealing with medication of any kind, in the nursery, strict guidelines will be followed.</w:t>
      </w:r>
    </w:p>
    <w:p w:rsidR="00DA68AC" w:rsidRDefault="00DA68AC" w:rsidP="00DA68AC">
      <w:pPr>
        <w:spacing w:after="0" w:line="240" w:lineRule="auto"/>
        <w:rPr>
          <w:rFonts w:ascii="Comic Sans MS" w:hAnsi="Comic Sans MS"/>
          <w:sz w:val="24"/>
          <w:szCs w:val="24"/>
        </w:rPr>
      </w:pPr>
    </w:p>
    <w:p w:rsidR="00DA68AC" w:rsidRDefault="00DA68AC" w:rsidP="00DA68AC">
      <w:pPr>
        <w:spacing w:after="0" w:line="240" w:lineRule="auto"/>
        <w:rPr>
          <w:rFonts w:ascii="Comic Sans MS" w:hAnsi="Comic Sans MS"/>
          <w:b/>
          <w:sz w:val="24"/>
          <w:szCs w:val="24"/>
        </w:rPr>
      </w:pPr>
      <w:r w:rsidRPr="00DA68AC">
        <w:rPr>
          <w:rFonts w:ascii="Comic Sans MS" w:hAnsi="Comic Sans MS"/>
          <w:b/>
          <w:sz w:val="24"/>
          <w:szCs w:val="24"/>
        </w:rPr>
        <w:t>Prescription medication</w:t>
      </w:r>
    </w:p>
    <w:p w:rsidR="00DA68AC" w:rsidRDefault="00DA68AC" w:rsidP="00DA68AC">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Prescription medicine will only be given to the person named on the bottle for the dosage stated.</w:t>
      </w:r>
    </w:p>
    <w:p w:rsidR="00DA68AC" w:rsidRDefault="00DA68AC" w:rsidP="00DA68AC">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Medicines must be in their original containers</w:t>
      </w:r>
    </w:p>
    <w:p w:rsidR="00DA68AC" w:rsidRDefault="00DA68AC" w:rsidP="00AC14E0">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Those with parental responsibility of any child requiring prescription medication should allow a senior member of staff to have sight of the bottle. The staff member should note the details of the administration on the appropriate form and another member of staff should </w:t>
      </w:r>
      <w:r w:rsidR="00AC14E0">
        <w:rPr>
          <w:rFonts w:ascii="Comic Sans MS" w:hAnsi="Comic Sans MS"/>
          <w:sz w:val="24"/>
          <w:szCs w:val="24"/>
        </w:rPr>
        <w:t>check these details</w:t>
      </w:r>
    </w:p>
    <w:p w:rsidR="00AC14E0" w:rsidRDefault="00AC14E0" w:rsidP="00AC14E0">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Those with parental responsibility must give prior written permission for the administration of each and every medication. However  we will accept written permission once for a whole course of medication or for the on -going use of a particular medication under the following circumstances:</w:t>
      </w:r>
    </w:p>
    <w:p w:rsidR="00AC14E0" w:rsidRDefault="00AC14E0" w:rsidP="00AC14E0">
      <w:pPr>
        <w:pStyle w:val="ListParagraph"/>
        <w:numPr>
          <w:ilvl w:val="0"/>
          <w:numId w:val="3"/>
        </w:numPr>
        <w:spacing w:after="0" w:line="240" w:lineRule="auto"/>
        <w:ind w:left="2160" w:hanging="1080"/>
        <w:rPr>
          <w:rFonts w:ascii="Comic Sans MS" w:hAnsi="Comic Sans MS"/>
          <w:sz w:val="24"/>
          <w:szCs w:val="24"/>
        </w:rPr>
      </w:pPr>
      <w:r>
        <w:rPr>
          <w:rFonts w:ascii="Comic Sans MS" w:hAnsi="Comic Sans MS"/>
          <w:sz w:val="24"/>
          <w:szCs w:val="24"/>
        </w:rPr>
        <w:t xml:space="preserve">The written permission is only acceptable for that brand name of medication and cannot be used for similar types of medication, </w:t>
      </w:r>
      <w:r w:rsidR="004C4E22">
        <w:rPr>
          <w:rFonts w:ascii="Comic Sans MS" w:hAnsi="Comic Sans MS"/>
          <w:sz w:val="24"/>
          <w:szCs w:val="24"/>
        </w:rPr>
        <w:t>e.g.</w:t>
      </w:r>
      <w:r>
        <w:rPr>
          <w:rFonts w:ascii="Comic Sans MS" w:hAnsi="Comic Sans MS"/>
          <w:sz w:val="24"/>
          <w:szCs w:val="24"/>
        </w:rPr>
        <w:t xml:space="preserve"> .if the course of antibiotics changes, a new form will need to be completed.</w:t>
      </w:r>
    </w:p>
    <w:p w:rsidR="00AC14E0" w:rsidRDefault="00AC14E0" w:rsidP="00AC14E0">
      <w:pPr>
        <w:pStyle w:val="ListParagraph"/>
        <w:numPr>
          <w:ilvl w:val="0"/>
          <w:numId w:val="3"/>
        </w:numPr>
        <w:spacing w:after="0" w:line="240" w:lineRule="auto"/>
        <w:ind w:left="2160" w:hanging="1080"/>
        <w:rPr>
          <w:rFonts w:ascii="Comic Sans MS" w:hAnsi="Comic Sans MS"/>
          <w:sz w:val="24"/>
          <w:szCs w:val="24"/>
        </w:rPr>
      </w:pPr>
      <w:r>
        <w:rPr>
          <w:rFonts w:ascii="Comic Sans MS" w:hAnsi="Comic Sans MS"/>
          <w:sz w:val="24"/>
          <w:szCs w:val="24"/>
        </w:rPr>
        <w:t>The dosage on the written permission is the only dosage that will be administered. We will not give a dose unless a new form is completed.</w:t>
      </w:r>
    </w:p>
    <w:p w:rsidR="00AC14E0" w:rsidRDefault="00AC14E0" w:rsidP="00AC14E0">
      <w:pPr>
        <w:pStyle w:val="ListParagraph"/>
        <w:numPr>
          <w:ilvl w:val="0"/>
          <w:numId w:val="3"/>
        </w:numPr>
        <w:spacing w:after="0" w:line="240" w:lineRule="auto"/>
        <w:ind w:left="2160" w:hanging="1080"/>
        <w:rPr>
          <w:rFonts w:ascii="Comic Sans MS" w:hAnsi="Comic Sans MS"/>
          <w:sz w:val="24"/>
          <w:szCs w:val="24"/>
        </w:rPr>
      </w:pPr>
      <w:r>
        <w:rPr>
          <w:rFonts w:ascii="Comic Sans MS" w:hAnsi="Comic Sans MS"/>
          <w:sz w:val="24"/>
          <w:szCs w:val="24"/>
        </w:rPr>
        <w:t>Parents should notify us IMMEDIATELY if the child’s circumstances change, e.g. a dose has been given a</w:t>
      </w:r>
      <w:r w:rsidR="00072420">
        <w:rPr>
          <w:rFonts w:ascii="Comic Sans MS" w:hAnsi="Comic Sans MS"/>
          <w:sz w:val="24"/>
          <w:szCs w:val="24"/>
        </w:rPr>
        <w:t>t home</w:t>
      </w:r>
      <w:r>
        <w:rPr>
          <w:rFonts w:ascii="Comic Sans MS" w:hAnsi="Comic Sans MS"/>
          <w:sz w:val="24"/>
          <w:szCs w:val="24"/>
        </w:rPr>
        <w:t>, or a change in strength /dose need</w:t>
      </w:r>
      <w:r w:rsidR="00072420">
        <w:rPr>
          <w:rFonts w:ascii="Comic Sans MS" w:hAnsi="Comic Sans MS"/>
          <w:sz w:val="24"/>
          <w:szCs w:val="24"/>
        </w:rPr>
        <w:t>s</w:t>
      </w:r>
      <w:r>
        <w:rPr>
          <w:rFonts w:ascii="Comic Sans MS" w:hAnsi="Comic Sans MS"/>
          <w:sz w:val="24"/>
          <w:szCs w:val="24"/>
        </w:rPr>
        <w:t xml:space="preserve"> to be given.</w:t>
      </w:r>
    </w:p>
    <w:p w:rsidR="00072420" w:rsidRDefault="00072420" w:rsidP="00AC14E0">
      <w:pPr>
        <w:pStyle w:val="ListParagraph"/>
        <w:numPr>
          <w:ilvl w:val="0"/>
          <w:numId w:val="3"/>
        </w:numPr>
        <w:spacing w:after="0" w:line="240" w:lineRule="auto"/>
        <w:ind w:left="2160" w:hanging="1080"/>
        <w:rPr>
          <w:rFonts w:ascii="Comic Sans MS" w:hAnsi="Comic Sans MS"/>
          <w:sz w:val="24"/>
          <w:szCs w:val="24"/>
        </w:rPr>
      </w:pPr>
    </w:p>
    <w:p w:rsidR="00AC14E0" w:rsidRDefault="00072420" w:rsidP="00072420">
      <w:pPr>
        <w:spacing w:after="0" w:line="240" w:lineRule="auto"/>
        <w:rPr>
          <w:rFonts w:ascii="Comic Sans MS" w:hAnsi="Comic Sans MS"/>
          <w:sz w:val="24"/>
          <w:szCs w:val="24"/>
        </w:rPr>
      </w:pPr>
      <w:r>
        <w:rPr>
          <w:rFonts w:ascii="Comic Sans MS" w:hAnsi="Comic Sans MS"/>
          <w:sz w:val="24"/>
          <w:szCs w:val="24"/>
        </w:rPr>
        <w:lastRenderedPageBreak/>
        <w:t xml:space="preserve">The nursery will </w:t>
      </w:r>
      <w:r w:rsidRPr="00072420">
        <w:rPr>
          <w:rFonts w:ascii="Comic Sans MS" w:hAnsi="Comic Sans MS"/>
          <w:sz w:val="24"/>
          <w:szCs w:val="24"/>
        </w:rPr>
        <w:t xml:space="preserve">not administer a dosage that exceeds the recommended </w:t>
      </w:r>
      <w:r>
        <w:rPr>
          <w:rFonts w:ascii="Comic Sans MS" w:hAnsi="Comic Sans MS"/>
          <w:sz w:val="24"/>
          <w:szCs w:val="24"/>
        </w:rPr>
        <w:t>dose on the instructions unless accompanied by a doctor’s letter.</w:t>
      </w:r>
    </w:p>
    <w:p w:rsidR="00072420" w:rsidRDefault="00072420" w:rsidP="00072420">
      <w:pPr>
        <w:spacing w:after="0" w:line="240" w:lineRule="auto"/>
        <w:rPr>
          <w:rFonts w:ascii="Comic Sans MS" w:hAnsi="Comic Sans MS"/>
          <w:sz w:val="24"/>
          <w:szCs w:val="24"/>
        </w:rPr>
      </w:pPr>
    </w:p>
    <w:p w:rsidR="00072420" w:rsidRDefault="00072420" w:rsidP="00072420">
      <w:pPr>
        <w:spacing w:after="0" w:line="240" w:lineRule="auto"/>
        <w:rPr>
          <w:rFonts w:ascii="Comic Sans MS" w:hAnsi="Comic Sans MS"/>
          <w:sz w:val="24"/>
          <w:szCs w:val="24"/>
        </w:rPr>
      </w:pPr>
      <w:r>
        <w:rPr>
          <w:rFonts w:ascii="Comic Sans MS" w:hAnsi="Comic Sans MS"/>
          <w:sz w:val="24"/>
          <w:szCs w:val="24"/>
        </w:rPr>
        <w:t>The parent must be asked when the child had been given the medication before coming to nursery: this information will be recorded on the medication form. Similarly when the child is picked up, the parent or guardian must be given the precise details of the times and dosage given throughout the day. The parent’s signature must be obtained at both times.</w:t>
      </w:r>
    </w:p>
    <w:p w:rsidR="00072420" w:rsidRDefault="00072420" w:rsidP="00072420">
      <w:pPr>
        <w:spacing w:after="0" w:line="240" w:lineRule="auto"/>
        <w:rPr>
          <w:rFonts w:ascii="Comic Sans MS" w:hAnsi="Comic Sans MS"/>
          <w:sz w:val="24"/>
          <w:szCs w:val="24"/>
        </w:rPr>
      </w:pPr>
      <w:r>
        <w:rPr>
          <w:rFonts w:ascii="Comic Sans MS" w:hAnsi="Comic Sans MS"/>
          <w:sz w:val="24"/>
          <w:szCs w:val="24"/>
        </w:rPr>
        <w:t>At the time of administering the medicine, a senior member of staff will ask the child to take the medicine, or offer it in a manner acceptable to the child at the prescribed time and in the prescribed form. (</w:t>
      </w:r>
      <w:r w:rsidR="004C4E22">
        <w:rPr>
          <w:rFonts w:ascii="Comic Sans MS" w:hAnsi="Comic Sans MS"/>
          <w:sz w:val="24"/>
          <w:szCs w:val="24"/>
        </w:rPr>
        <w:t>It</w:t>
      </w:r>
      <w:r>
        <w:rPr>
          <w:rFonts w:ascii="Comic Sans MS" w:hAnsi="Comic Sans MS"/>
          <w:sz w:val="24"/>
          <w:szCs w:val="24"/>
        </w:rPr>
        <w:t xml:space="preserve"> is important to note that staff working with children are not legally obliged to administer </w:t>
      </w:r>
      <w:r w:rsidR="00CD1CD1">
        <w:rPr>
          <w:rFonts w:ascii="Comic Sans MS" w:hAnsi="Comic Sans MS"/>
          <w:sz w:val="24"/>
          <w:szCs w:val="24"/>
        </w:rPr>
        <w:t>medication)</w:t>
      </w:r>
    </w:p>
    <w:p w:rsidR="00CD1CD1" w:rsidRDefault="00CD1CD1" w:rsidP="00072420">
      <w:pPr>
        <w:spacing w:after="0" w:line="240" w:lineRule="auto"/>
        <w:rPr>
          <w:rFonts w:ascii="Comic Sans MS" w:hAnsi="Comic Sans MS"/>
          <w:sz w:val="24"/>
          <w:szCs w:val="24"/>
        </w:rPr>
      </w:pPr>
    </w:p>
    <w:p w:rsidR="00CD1CD1" w:rsidRDefault="00CD1CD1" w:rsidP="00072420">
      <w:pPr>
        <w:spacing w:after="0" w:line="240" w:lineRule="auto"/>
        <w:rPr>
          <w:rFonts w:ascii="Comic Sans MS" w:hAnsi="Comic Sans MS"/>
          <w:sz w:val="24"/>
          <w:szCs w:val="24"/>
        </w:rPr>
      </w:pPr>
      <w:r>
        <w:rPr>
          <w:rFonts w:ascii="Comic Sans MS" w:hAnsi="Comic Sans MS"/>
          <w:sz w:val="24"/>
          <w:szCs w:val="24"/>
        </w:rPr>
        <w:t>If the child refuses to take the appropriate medication then a note will be made on the form.</w:t>
      </w:r>
    </w:p>
    <w:p w:rsidR="00CD1CD1" w:rsidRDefault="00CD1CD1" w:rsidP="00072420">
      <w:pPr>
        <w:spacing w:after="0" w:line="240" w:lineRule="auto"/>
        <w:rPr>
          <w:rFonts w:ascii="Comic Sans MS" w:hAnsi="Comic Sans MS"/>
          <w:sz w:val="24"/>
          <w:szCs w:val="24"/>
        </w:rPr>
      </w:pPr>
      <w:r>
        <w:rPr>
          <w:rFonts w:ascii="Comic Sans MS" w:hAnsi="Comic Sans MS"/>
          <w:sz w:val="24"/>
          <w:szCs w:val="24"/>
        </w:rPr>
        <w:t>Where medication is “essential” or may have side effects, discussion with the parent will take place to establish the appropriate response. Wherever possible, ask parents to request that GPs prescribe the least number of doses per day i.e. three x daily, rather than four x daily.</w:t>
      </w:r>
    </w:p>
    <w:p w:rsidR="00CD1CD1" w:rsidRDefault="00CD1CD1" w:rsidP="00072420">
      <w:pPr>
        <w:spacing w:after="0" w:line="240" w:lineRule="auto"/>
        <w:rPr>
          <w:rFonts w:ascii="Comic Sans MS" w:hAnsi="Comic Sans MS"/>
          <w:sz w:val="24"/>
          <w:szCs w:val="24"/>
        </w:rPr>
      </w:pPr>
    </w:p>
    <w:p w:rsidR="00CD1CD1" w:rsidRDefault="00CD1CD1" w:rsidP="00072420">
      <w:pPr>
        <w:spacing w:after="0" w:line="240" w:lineRule="auto"/>
        <w:rPr>
          <w:rFonts w:ascii="Comic Sans MS" w:hAnsi="Comic Sans MS"/>
          <w:b/>
          <w:sz w:val="24"/>
          <w:szCs w:val="24"/>
        </w:rPr>
      </w:pPr>
      <w:r>
        <w:rPr>
          <w:rFonts w:ascii="Comic Sans MS" w:hAnsi="Comic Sans MS"/>
          <w:b/>
          <w:sz w:val="24"/>
          <w:szCs w:val="24"/>
        </w:rPr>
        <w:t>Non-prescription medication</w:t>
      </w:r>
    </w:p>
    <w:p w:rsidR="00CD1CD1" w:rsidRDefault="00CD1CD1" w:rsidP="00CD1CD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The nursery will administer non-prescription medicine for a short initial period, dependant on the medication or the condition of the child. After this time medical attention should be sought.</w:t>
      </w:r>
    </w:p>
    <w:p w:rsidR="00CD1CD1" w:rsidRDefault="00CD1CD1" w:rsidP="00CD1CD1">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If the nursery feels the child would benefit from medical attention rather than non-prescription medication we reserve the right to refuse nursery care until the child is seen by a medical practitioner.</w:t>
      </w:r>
    </w:p>
    <w:p w:rsidR="001678EB" w:rsidRDefault="00CD1CD1" w:rsidP="001678EB">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If the child needs liquid paracetamol or similar medication during their time at nursery, </w:t>
      </w:r>
      <w:r w:rsidR="001678EB">
        <w:rPr>
          <w:rFonts w:ascii="Comic Sans MS" w:hAnsi="Comic Sans MS"/>
          <w:sz w:val="24"/>
          <w:szCs w:val="24"/>
        </w:rPr>
        <w:t>such medication will be treated as prescription medication with the *onus being on the parent provide the medicine /*nursery providing one specific type of medication should parents wish to use this. (medicines containing aspirin will only be given if prescribed by a doctor)</w:t>
      </w:r>
    </w:p>
    <w:p w:rsidR="001678EB" w:rsidRDefault="001678EB" w:rsidP="001678EB">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On registration, parents will be asked if they would like to fill out a medication form for a specific type of </w:t>
      </w:r>
      <w:proofErr w:type="spellStart"/>
      <w:r w:rsidR="004C4E22">
        <w:rPr>
          <w:rFonts w:ascii="Comic Sans MS" w:hAnsi="Comic Sans MS"/>
          <w:sz w:val="24"/>
          <w:szCs w:val="24"/>
        </w:rPr>
        <w:t>paracetamol</w:t>
      </w:r>
      <w:proofErr w:type="spellEnd"/>
      <w:r w:rsidR="004C4E22">
        <w:rPr>
          <w:rFonts w:ascii="Comic Sans MS" w:hAnsi="Comic Sans MS"/>
          <w:sz w:val="24"/>
          <w:szCs w:val="24"/>
        </w:rPr>
        <w:t>,</w:t>
      </w:r>
      <w:r>
        <w:rPr>
          <w:rFonts w:ascii="Comic Sans MS" w:hAnsi="Comic Sans MS"/>
          <w:sz w:val="24"/>
          <w:szCs w:val="24"/>
        </w:rPr>
        <w:t xml:space="preserve"> which can be given in the case of an increase in a child’s temperature. This form will state dose to be given, the circumstances in which this brand name or type of liquid </w:t>
      </w:r>
      <w:proofErr w:type="spellStart"/>
      <w:r w:rsidR="004C4E22">
        <w:rPr>
          <w:rFonts w:ascii="Comic Sans MS" w:hAnsi="Comic Sans MS"/>
          <w:sz w:val="24"/>
          <w:szCs w:val="24"/>
        </w:rPr>
        <w:t>paracetamol</w:t>
      </w:r>
      <w:proofErr w:type="spellEnd"/>
      <w:r w:rsidR="004C4E22">
        <w:rPr>
          <w:rFonts w:ascii="Comic Sans MS" w:hAnsi="Comic Sans MS"/>
          <w:sz w:val="24"/>
          <w:szCs w:val="24"/>
        </w:rPr>
        <w:t xml:space="preserve"> and</w:t>
      </w:r>
      <w:r>
        <w:rPr>
          <w:rFonts w:ascii="Comic Sans MS" w:hAnsi="Comic Sans MS"/>
          <w:sz w:val="24"/>
          <w:szCs w:val="24"/>
        </w:rPr>
        <w:t xml:space="preserve"> a signed statement to say this may be administered in an emergency if they CANNOT contact the parent.</w:t>
      </w:r>
    </w:p>
    <w:p w:rsidR="001678EB" w:rsidRDefault="001678EB" w:rsidP="001678EB">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lastRenderedPageBreak/>
        <w:t>An emergency nursery supply of fever relief (e.g. calpol) and anti-histamines (e.g. piriton) will be stored on site. Aspirin will not be accepted unless prescribed by a doctor.</w:t>
      </w:r>
    </w:p>
    <w:p w:rsidR="001678EB" w:rsidRDefault="001678EB"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 xml:space="preserve">If a child </w:t>
      </w:r>
      <w:r w:rsidR="004C4E22">
        <w:rPr>
          <w:rFonts w:ascii="Comic Sans MS" w:hAnsi="Comic Sans MS"/>
          <w:sz w:val="24"/>
          <w:szCs w:val="24"/>
        </w:rPr>
        <w:t>does require</w:t>
      </w:r>
      <w:r>
        <w:rPr>
          <w:rFonts w:ascii="Comic Sans MS" w:hAnsi="Comic Sans MS"/>
          <w:sz w:val="24"/>
          <w:szCs w:val="24"/>
        </w:rPr>
        <w:t xml:space="preserve"> liquid </w:t>
      </w:r>
      <w:proofErr w:type="spellStart"/>
      <w:r>
        <w:rPr>
          <w:rFonts w:ascii="Comic Sans MS" w:hAnsi="Comic Sans MS"/>
          <w:sz w:val="24"/>
          <w:szCs w:val="24"/>
        </w:rPr>
        <w:t>paracetamol</w:t>
      </w:r>
      <w:proofErr w:type="spellEnd"/>
      <w:r>
        <w:rPr>
          <w:rFonts w:ascii="Comic Sans MS" w:hAnsi="Comic Sans MS"/>
          <w:sz w:val="24"/>
          <w:szCs w:val="24"/>
        </w:rPr>
        <w:t xml:space="preserve"> during the day and the parents cannot be </w:t>
      </w:r>
      <w:r w:rsidR="004C4E22">
        <w:rPr>
          <w:rFonts w:ascii="Comic Sans MS" w:hAnsi="Comic Sans MS"/>
          <w:sz w:val="24"/>
          <w:szCs w:val="24"/>
        </w:rPr>
        <w:t>contacted then</w:t>
      </w:r>
      <w:r>
        <w:rPr>
          <w:rFonts w:ascii="Comic Sans MS" w:hAnsi="Comic Sans MS"/>
          <w:sz w:val="24"/>
          <w:szCs w:val="24"/>
        </w:rPr>
        <w:t xml:space="preserve"> the nursery man</w:t>
      </w:r>
      <w:r w:rsidR="00296CE6">
        <w:rPr>
          <w:rFonts w:ascii="Comic Sans MS" w:hAnsi="Comic Sans MS"/>
          <w:sz w:val="24"/>
          <w:szCs w:val="24"/>
        </w:rPr>
        <w:t>a</w:t>
      </w:r>
      <w:r>
        <w:rPr>
          <w:rFonts w:ascii="Comic Sans MS" w:hAnsi="Comic Sans MS"/>
          <w:sz w:val="24"/>
          <w:szCs w:val="24"/>
        </w:rPr>
        <w:t>ger</w:t>
      </w:r>
      <w:r w:rsidR="00296CE6">
        <w:rPr>
          <w:rFonts w:ascii="Comic Sans MS" w:hAnsi="Comic Sans MS"/>
          <w:sz w:val="24"/>
          <w:szCs w:val="24"/>
        </w:rPr>
        <w:t xml:space="preserve"> will take the decision as to whether the child is safe to have this medication based on the time the child has been at nursery, the circumstances surrounding the need for this medication and the medical history of the child on their registration form. Giving liquid paracetamol will be a last resort and the nursery staff will use other methods first to try to reduce the child’s temperature, e.g. removing clothing, fanning, tepid cooling with a wet flannel. The child will be closely monitored until the parents collect </w:t>
      </w:r>
      <w:r w:rsidR="004C4E22">
        <w:rPr>
          <w:rFonts w:ascii="Comic Sans MS" w:hAnsi="Comic Sans MS"/>
          <w:sz w:val="24"/>
          <w:szCs w:val="24"/>
        </w:rPr>
        <w:t>the child</w:t>
      </w:r>
      <w:r w:rsidR="00296CE6">
        <w:rPr>
          <w:rFonts w:ascii="Comic Sans MS" w:hAnsi="Comic Sans MS"/>
          <w:sz w:val="24"/>
          <w:szCs w:val="24"/>
        </w:rPr>
        <w:t>.</w:t>
      </w:r>
    </w:p>
    <w:p w:rsidR="00296CE6" w:rsidRDefault="00296CE6"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For any non-prescription cream for skin conditions e.g. Sudocrem, prior written permission must be obtained from the parent and the onus is on the parent to provide the cream which should be clearly labelled with the child’s name</w:t>
      </w:r>
    </w:p>
    <w:p w:rsidR="00296CE6" w:rsidRDefault="00296CE6"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If any child is brought into nursery in a condition in which he/she may require medication sometime during the day, the manager will decide if the child is fit to be left at nursery. If the child is staying, the parent must be asked if any kind of medication has already been given, at what time and in what dosage and this must be stated on the medication form.</w:t>
      </w:r>
    </w:p>
    <w:p w:rsidR="00296CE6" w:rsidRDefault="004C4E22"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As with</w:t>
      </w:r>
      <w:r w:rsidR="00296CE6">
        <w:rPr>
          <w:rFonts w:ascii="Comic Sans MS" w:hAnsi="Comic Sans MS"/>
          <w:sz w:val="24"/>
          <w:szCs w:val="24"/>
        </w:rPr>
        <w:t xml:space="preserve"> any kind of medication, staff will ensure that the parent is informed of any non- </w:t>
      </w:r>
      <w:r w:rsidR="00E0649D">
        <w:rPr>
          <w:rFonts w:ascii="Comic Sans MS" w:hAnsi="Comic Sans MS"/>
          <w:sz w:val="24"/>
          <w:szCs w:val="24"/>
        </w:rPr>
        <w:t>prescription medicines given to the child whilst at the nursery, together with the times and dosages given.</w:t>
      </w:r>
    </w:p>
    <w:p w:rsidR="00E0649D" w:rsidRDefault="00E0649D"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The nursery DOES NOT administer any medication unless prior written consent is given for each and every medicine.</w:t>
      </w:r>
    </w:p>
    <w:p w:rsidR="00E0649D" w:rsidRPr="00296CE6" w:rsidRDefault="00E0649D" w:rsidP="00296CE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In the case of medication that may need to be given to child due to them becoming ill during the day, e.g. liquid paracetamol for temperature reduction, parents will be contacted as soon as possible to ensure all details are correct and that they agree with the dosage to be given.</w:t>
      </w:r>
    </w:p>
    <w:p w:rsidR="001678EB" w:rsidRPr="00E0649D" w:rsidRDefault="001678EB" w:rsidP="00E0649D">
      <w:pPr>
        <w:pStyle w:val="ListParagraph"/>
        <w:spacing w:after="0" w:line="240" w:lineRule="auto"/>
        <w:rPr>
          <w:rFonts w:ascii="Comic Sans MS" w:hAnsi="Comic Sans MS"/>
          <w:b/>
          <w:sz w:val="24"/>
          <w:szCs w:val="24"/>
        </w:rPr>
      </w:pPr>
    </w:p>
    <w:p w:rsidR="00E0649D" w:rsidRPr="00E0649D" w:rsidRDefault="00E0649D" w:rsidP="00E0649D">
      <w:pPr>
        <w:pStyle w:val="ListParagraph"/>
        <w:spacing w:after="0" w:line="240" w:lineRule="auto"/>
        <w:rPr>
          <w:rFonts w:ascii="Comic Sans MS" w:hAnsi="Comic Sans MS"/>
          <w:b/>
          <w:sz w:val="24"/>
          <w:szCs w:val="24"/>
        </w:rPr>
      </w:pPr>
      <w:r w:rsidRPr="00E0649D">
        <w:rPr>
          <w:rFonts w:ascii="Comic Sans MS" w:hAnsi="Comic Sans MS"/>
          <w:b/>
          <w:sz w:val="24"/>
          <w:szCs w:val="24"/>
        </w:rPr>
        <w:t>Injections, pessaries, suppositories</w:t>
      </w:r>
    </w:p>
    <w:p w:rsidR="001678EB" w:rsidRDefault="00E0649D" w:rsidP="001678EB">
      <w:pPr>
        <w:pStyle w:val="ListParagraph"/>
        <w:spacing w:after="0" w:line="240" w:lineRule="auto"/>
        <w:rPr>
          <w:rFonts w:ascii="Comic Sans MS" w:hAnsi="Comic Sans MS"/>
          <w:sz w:val="24"/>
          <w:szCs w:val="24"/>
        </w:rPr>
      </w:pPr>
      <w:r>
        <w:rPr>
          <w:rFonts w:ascii="Comic Sans MS" w:hAnsi="Comic Sans MS"/>
          <w:sz w:val="24"/>
          <w:szCs w:val="24"/>
        </w:rPr>
        <w:t>As the administration of injections, pessaries and suppositories represents intrusive nursing, they should not be administered by a member of staff unless appropriate medical training is given to each member of staff caring for the child. This training would be specific for each child and is not generic. If this causes a problem providing appropriate care of a child, please consult Ofsted.</w:t>
      </w:r>
    </w:p>
    <w:p w:rsidR="00E0649D" w:rsidRDefault="00E0649D" w:rsidP="001678EB">
      <w:pPr>
        <w:pStyle w:val="ListParagraph"/>
        <w:spacing w:after="0" w:line="240" w:lineRule="auto"/>
        <w:rPr>
          <w:rFonts w:ascii="Comic Sans MS" w:hAnsi="Comic Sans MS"/>
          <w:sz w:val="24"/>
          <w:szCs w:val="24"/>
        </w:rPr>
      </w:pPr>
    </w:p>
    <w:p w:rsidR="00E0649D" w:rsidRDefault="00E0649D" w:rsidP="001678EB">
      <w:pPr>
        <w:pStyle w:val="ListParagraph"/>
        <w:spacing w:after="0" w:line="240" w:lineRule="auto"/>
        <w:rPr>
          <w:rFonts w:ascii="Comic Sans MS" w:hAnsi="Comic Sans MS"/>
          <w:sz w:val="24"/>
          <w:szCs w:val="24"/>
        </w:rPr>
      </w:pPr>
    </w:p>
    <w:p w:rsidR="00E0649D" w:rsidRDefault="00E0649D" w:rsidP="001678EB">
      <w:pPr>
        <w:pStyle w:val="ListParagraph"/>
        <w:spacing w:after="0" w:line="240" w:lineRule="auto"/>
        <w:rPr>
          <w:rFonts w:ascii="Comic Sans MS" w:hAnsi="Comic Sans MS"/>
          <w:b/>
          <w:sz w:val="24"/>
          <w:szCs w:val="24"/>
        </w:rPr>
      </w:pPr>
      <w:r w:rsidRPr="00E0649D">
        <w:rPr>
          <w:rFonts w:ascii="Comic Sans MS" w:hAnsi="Comic Sans MS"/>
          <w:b/>
          <w:sz w:val="24"/>
          <w:szCs w:val="24"/>
        </w:rPr>
        <w:t>Staff medication</w:t>
      </w:r>
    </w:p>
    <w:p w:rsidR="00E0649D" w:rsidRDefault="00E0649D" w:rsidP="001678EB">
      <w:pPr>
        <w:pStyle w:val="ListParagraph"/>
        <w:spacing w:after="0" w:line="240" w:lineRule="auto"/>
        <w:rPr>
          <w:rFonts w:ascii="Comic Sans MS" w:hAnsi="Comic Sans MS"/>
          <w:sz w:val="24"/>
          <w:szCs w:val="24"/>
        </w:rPr>
      </w:pPr>
      <w:r>
        <w:rPr>
          <w:rFonts w:ascii="Comic Sans MS" w:hAnsi="Comic Sans MS"/>
          <w:sz w:val="24"/>
          <w:szCs w:val="24"/>
        </w:rPr>
        <w:lastRenderedPageBreak/>
        <w:t>The first aid box for staff should be kept in a readily accessible position, but out of reach of the children.</w:t>
      </w:r>
    </w:p>
    <w:p w:rsidR="00E0649D" w:rsidRDefault="00E0649D" w:rsidP="001678EB">
      <w:pPr>
        <w:pStyle w:val="ListParagraph"/>
        <w:spacing w:after="0" w:line="240" w:lineRule="auto"/>
        <w:rPr>
          <w:rFonts w:ascii="Comic Sans MS" w:hAnsi="Comic Sans MS"/>
          <w:sz w:val="24"/>
          <w:szCs w:val="24"/>
        </w:rPr>
      </w:pPr>
    </w:p>
    <w:p w:rsidR="00E0649D" w:rsidRDefault="00E0649D" w:rsidP="001678EB">
      <w:pPr>
        <w:pStyle w:val="ListParagraph"/>
        <w:spacing w:after="0" w:line="240" w:lineRule="auto"/>
        <w:rPr>
          <w:rFonts w:ascii="Comic Sans MS" w:hAnsi="Comic Sans MS"/>
          <w:sz w:val="24"/>
          <w:szCs w:val="24"/>
        </w:rPr>
      </w:pPr>
      <w:r>
        <w:rPr>
          <w:rFonts w:ascii="Comic Sans MS" w:hAnsi="Comic Sans MS"/>
          <w:sz w:val="24"/>
          <w:szCs w:val="24"/>
        </w:rPr>
        <w:t>First aid boxes should only contain items permitted by the Health and Safety (First Aid</w:t>
      </w:r>
      <w:r w:rsidR="00107168">
        <w:rPr>
          <w:rFonts w:ascii="Comic Sans MS" w:hAnsi="Comic Sans MS"/>
          <w:sz w:val="24"/>
          <w:szCs w:val="24"/>
        </w:rPr>
        <w:t>)</w:t>
      </w:r>
      <w:r>
        <w:rPr>
          <w:rFonts w:ascii="Comic Sans MS" w:hAnsi="Comic Sans MS"/>
          <w:sz w:val="24"/>
          <w:szCs w:val="24"/>
        </w:rPr>
        <w:t xml:space="preserve"> Regulations Act 1981</w:t>
      </w:r>
      <w:r w:rsidR="00107168">
        <w:rPr>
          <w:rFonts w:ascii="Comic Sans MS" w:hAnsi="Comic Sans MS"/>
          <w:sz w:val="24"/>
          <w:szCs w:val="24"/>
        </w:rPr>
        <w:t>, such as sterile dressing, bandages and eye pads. No other medical items such as paracetamol should be kept in the first aid box.</w:t>
      </w:r>
    </w:p>
    <w:p w:rsidR="00107168" w:rsidRDefault="00107168" w:rsidP="001678EB">
      <w:pPr>
        <w:pStyle w:val="ListParagraph"/>
        <w:spacing w:after="0" w:line="240" w:lineRule="auto"/>
        <w:rPr>
          <w:rFonts w:ascii="Comic Sans MS" w:hAnsi="Comic Sans MS"/>
          <w:sz w:val="24"/>
          <w:szCs w:val="24"/>
        </w:rPr>
      </w:pPr>
    </w:p>
    <w:p w:rsidR="00107168" w:rsidRDefault="00107168" w:rsidP="001678EB">
      <w:pPr>
        <w:pStyle w:val="ListParagraph"/>
        <w:spacing w:after="0" w:line="240" w:lineRule="auto"/>
        <w:rPr>
          <w:rFonts w:ascii="Comic Sans MS" w:hAnsi="Comic Sans MS"/>
          <w:b/>
          <w:sz w:val="24"/>
          <w:szCs w:val="24"/>
        </w:rPr>
      </w:pPr>
      <w:r w:rsidRPr="00107168">
        <w:rPr>
          <w:rFonts w:ascii="Comic Sans MS" w:hAnsi="Comic Sans MS"/>
          <w:b/>
          <w:sz w:val="24"/>
          <w:szCs w:val="24"/>
        </w:rPr>
        <w:t>Storage</w:t>
      </w:r>
    </w:p>
    <w:p w:rsidR="00107168" w:rsidRDefault="00107168" w:rsidP="001678EB">
      <w:pPr>
        <w:pStyle w:val="ListParagraph"/>
        <w:spacing w:after="0" w:line="240" w:lineRule="auto"/>
        <w:rPr>
          <w:rFonts w:ascii="Comic Sans MS" w:hAnsi="Comic Sans MS"/>
          <w:sz w:val="24"/>
          <w:szCs w:val="24"/>
        </w:rPr>
      </w:pPr>
      <w:r>
        <w:rPr>
          <w:rFonts w:ascii="Comic Sans MS" w:hAnsi="Comic Sans MS"/>
          <w:sz w:val="24"/>
          <w:szCs w:val="24"/>
        </w:rPr>
        <w:t>All medication for children must have the child’s name clearly written on the container and kept in a closed box, which is out of reach of all children and under supervision at all times.</w:t>
      </w:r>
    </w:p>
    <w:p w:rsidR="00107168" w:rsidRDefault="00107168" w:rsidP="001678EB">
      <w:pPr>
        <w:pStyle w:val="ListParagraph"/>
        <w:spacing w:after="0" w:line="240" w:lineRule="auto"/>
        <w:rPr>
          <w:rFonts w:ascii="Comic Sans MS" w:hAnsi="Comic Sans MS"/>
          <w:sz w:val="24"/>
          <w:szCs w:val="24"/>
        </w:rPr>
      </w:pPr>
    </w:p>
    <w:p w:rsidR="00107168" w:rsidRDefault="00107168" w:rsidP="00107168">
      <w:pPr>
        <w:pStyle w:val="ListParagraph"/>
        <w:spacing w:after="0" w:line="240" w:lineRule="auto"/>
        <w:rPr>
          <w:rFonts w:ascii="Comic Sans MS" w:hAnsi="Comic Sans MS"/>
          <w:sz w:val="24"/>
          <w:szCs w:val="24"/>
        </w:rPr>
      </w:pPr>
      <w:r>
        <w:rPr>
          <w:rFonts w:ascii="Comic Sans MS" w:hAnsi="Comic Sans MS"/>
          <w:sz w:val="24"/>
          <w:szCs w:val="24"/>
        </w:rPr>
        <w:t xml:space="preserve">Emergency medication, such as inhalers and epipens, will be within easy reach of staff in case of an </w:t>
      </w:r>
      <w:r w:rsidR="004C4E22">
        <w:rPr>
          <w:rFonts w:ascii="Comic Sans MS" w:hAnsi="Comic Sans MS"/>
          <w:sz w:val="24"/>
          <w:szCs w:val="24"/>
        </w:rPr>
        <w:t>immediate</w:t>
      </w:r>
      <w:r>
        <w:rPr>
          <w:rFonts w:ascii="Comic Sans MS" w:hAnsi="Comic Sans MS"/>
          <w:sz w:val="24"/>
          <w:szCs w:val="24"/>
        </w:rPr>
        <w:t xml:space="preserve"> need , but will remain out of children’s reach and under supervision at all times.</w:t>
      </w:r>
    </w:p>
    <w:p w:rsidR="00107168" w:rsidRDefault="00107168" w:rsidP="00107168">
      <w:pPr>
        <w:pStyle w:val="ListParagraph"/>
        <w:spacing w:after="0" w:line="240" w:lineRule="auto"/>
        <w:rPr>
          <w:rFonts w:ascii="Comic Sans MS" w:hAnsi="Comic Sans MS"/>
          <w:sz w:val="24"/>
          <w:szCs w:val="24"/>
        </w:rPr>
      </w:pPr>
    </w:p>
    <w:p w:rsidR="00107168" w:rsidRDefault="00107168" w:rsidP="00107168">
      <w:pPr>
        <w:pStyle w:val="ListParagraph"/>
        <w:spacing w:after="0" w:line="240" w:lineRule="auto"/>
        <w:rPr>
          <w:rFonts w:ascii="Comic Sans MS" w:hAnsi="Comic Sans MS"/>
          <w:sz w:val="24"/>
          <w:szCs w:val="24"/>
        </w:rPr>
      </w:pPr>
      <w:r>
        <w:rPr>
          <w:rFonts w:ascii="Comic Sans MS" w:hAnsi="Comic Sans MS"/>
          <w:sz w:val="24"/>
          <w:szCs w:val="24"/>
        </w:rPr>
        <w:t>Any antibiotics requiring refrigeration must be kept in an area inaccessible to children.</w:t>
      </w:r>
    </w:p>
    <w:p w:rsidR="00107168" w:rsidRDefault="00107168" w:rsidP="00107168">
      <w:pPr>
        <w:pStyle w:val="ListParagraph"/>
        <w:spacing w:after="0" w:line="240" w:lineRule="auto"/>
        <w:rPr>
          <w:rFonts w:ascii="Comic Sans MS" w:hAnsi="Comic Sans MS"/>
          <w:sz w:val="24"/>
          <w:szCs w:val="24"/>
        </w:rPr>
      </w:pPr>
      <w:r>
        <w:rPr>
          <w:rFonts w:ascii="Comic Sans MS" w:hAnsi="Comic Sans MS"/>
          <w:sz w:val="24"/>
          <w:szCs w:val="24"/>
        </w:rPr>
        <w:t>All medications must be in their original containers, legible and not tampered with or they will not be given.  All prescription medications should have the pharmacist’s details and notes attached to show the dosage needed and the date the prescription was issued. This will all be checked, along with expiry dates</w:t>
      </w:r>
      <w:r w:rsidR="004C4E22">
        <w:rPr>
          <w:rFonts w:ascii="Comic Sans MS" w:hAnsi="Comic Sans MS"/>
          <w:sz w:val="24"/>
          <w:szCs w:val="24"/>
        </w:rPr>
        <w:t>, before staff agrees</w:t>
      </w:r>
      <w:r>
        <w:rPr>
          <w:rFonts w:ascii="Comic Sans MS" w:hAnsi="Comic Sans MS"/>
          <w:sz w:val="24"/>
          <w:szCs w:val="24"/>
        </w:rPr>
        <w:t xml:space="preserve"> to administer medication.</w:t>
      </w:r>
      <w:bookmarkStart w:id="0" w:name="_GoBack"/>
      <w:bookmarkEnd w:id="0"/>
    </w:p>
    <w:p w:rsidR="00107168" w:rsidRDefault="00107168" w:rsidP="00107168">
      <w:pPr>
        <w:pStyle w:val="ListParagraph"/>
        <w:spacing w:after="0" w:line="240" w:lineRule="auto"/>
        <w:rPr>
          <w:rFonts w:ascii="Comic Sans MS" w:hAnsi="Comic Sans MS"/>
          <w:sz w:val="24"/>
          <w:szCs w:val="24"/>
        </w:rPr>
      </w:pPr>
    </w:p>
    <w:tbl>
      <w:tblPr>
        <w:tblStyle w:val="TableGrid"/>
        <w:tblW w:w="0" w:type="auto"/>
        <w:tblInd w:w="720" w:type="dxa"/>
        <w:tblLook w:val="04A0" w:firstRow="1" w:lastRow="0" w:firstColumn="1" w:lastColumn="0" w:noHBand="0" w:noVBand="1"/>
      </w:tblPr>
      <w:tblGrid>
        <w:gridCol w:w="2117"/>
        <w:gridCol w:w="2108"/>
        <w:gridCol w:w="2210"/>
        <w:gridCol w:w="2087"/>
      </w:tblGrid>
      <w:tr w:rsidR="00107168" w:rsidRPr="00107168" w:rsidTr="00107168">
        <w:tc>
          <w:tcPr>
            <w:tcW w:w="2310" w:type="dxa"/>
          </w:tcPr>
          <w:p w:rsidR="00107168" w:rsidRPr="00107168" w:rsidRDefault="00107168" w:rsidP="00107168">
            <w:pPr>
              <w:pStyle w:val="ListParagraph"/>
              <w:ind w:left="0"/>
              <w:rPr>
                <w:rFonts w:ascii="Comic Sans MS" w:hAnsi="Comic Sans MS"/>
                <w:b/>
                <w:sz w:val="24"/>
                <w:szCs w:val="24"/>
              </w:rPr>
            </w:pPr>
            <w:r w:rsidRPr="00107168">
              <w:rPr>
                <w:rFonts w:ascii="Comic Sans MS" w:hAnsi="Comic Sans MS"/>
                <w:b/>
                <w:sz w:val="24"/>
                <w:szCs w:val="24"/>
              </w:rPr>
              <w:t>This policy was adopted on</w:t>
            </w:r>
          </w:p>
        </w:tc>
        <w:tc>
          <w:tcPr>
            <w:tcW w:w="2310" w:type="dxa"/>
          </w:tcPr>
          <w:p w:rsidR="00107168" w:rsidRPr="00107168" w:rsidRDefault="00107168" w:rsidP="00107168">
            <w:pPr>
              <w:pStyle w:val="ListParagraph"/>
              <w:ind w:left="0"/>
              <w:rPr>
                <w:rFonts w:ascii="Comic Sans MS" w:hAnsi="Comic Sans MS"/>
                <w:b/>
                <w:sz w:val="24"/>
                <w:szCs w:val="24"/>
              </w:rPr>
            </w:pPr>
            <w:r w:rsidRPr="00107168">
              <w:rPr>
                <w:rFonts w:ascii="Comic Sans MS" w:hAnsi="Comic Sans MS"/>
                <w:b/>
                <w:sz w:val="24"/>
                <w:szCs w:val="24"/>
              </w:rPr>
              <w:t>Signed on behalf of the nursery</w:t>
            </w:r>
          </w:p>
        </w:tc>
        <w:tc>
          <w:tcPr>
            <w:tcW w:w="2311" w:type="dxa"/>
          </w:tcPr>
          <w:p w:rsidR="00107168" w:rsidRPr="00107168" w:rsidRDefault="00107168" w:rsidP="00107168">
            <w:pPr>
              <w:pStyle w:val="ListParagraph"/>
              <w:ind w:left="0"/>
              <w:rPr>
                <w:rFonts w:ascii="Comic Sans MS" w:hAnsi="Comic Sans MS"/>
                <w:b/>
                <w:sz w:val="24"/>
                <w:szCs w:val="24"/>
              </w:rPr>
            </w:pPr>
            <w:r w:rsidRPr="00107168">
              <w:rPr>
                <w:rFonts w:ascii="Comic Sans MS" w:hAnsi="Comic Sans MS"/>
                <w:b/>
                <w:sz w:val="24"/>
                <w:szCs w:val="24"/>
              </w:rPr>
              <w:t>Date disseminated to staff</w:t>
            </w:r>
          </w:p>
        </w:tc>
        <w:tc>
          <w:tcPr>
            <w:tcW w:w="2311" w:type="dxa"/>
          </w:tcPr>
          <w:p w:rsidR="00107168" w:rsidRPr="00107168" w:rsidRDefault="00107168" w:rsidP="00107168">
            <w:pPr>
              <w:pStyle w:val="ListParagraph"/>
              <w:ind w:left="0"/>
              <w:rPr>
                <w:rFonts w:ascii="Comic Sans MS" w:hAnsi="Comic Sans MS"/>
                <w:b/>
                <w:sz w:val="24"/>
                <w:szCs w:val="24"/>
              </w:rPr>
            </w:pPr>
            <w:r w:rsidRPr="00107168">
              <w:rPr>
                <w:rFonts w:ascii="Comic Sans MS" w:hAnsi="Comic Sans MS"/>
                <w:b/>
                <w:sz w:val="24"/>
                <w:szCs w:val="24"/>
              </w:rPr>
              <w:t>Date for review</w:t>
            </w:r>
          </w:p>
        </w:tc>
      </w:tr>
      <w:tr w:rsidR="00107168" w:rsidTr="00107168">
        <w:tc>
          <w:tcPr>
            <w:tcW w:w="2310" w:type="dxa"/>
          </w:tcPr>
          <w:p w:rsidR="00107168" w:rsidRDefault="00107168" w:rsidP="00107168">
            <w:pPr>
              <w:pStyle w:val="ListParagraph"/>
              <w:ind w:left="0"/>
              <w:rPr>
                <w:rFonts w:ascii="Comic Sans MS" w:hAnsi="Comic Sans MS"/>
                <w:sz w:val="24"/>
                <w:szCs w:val="24"/>
              </w:rPr>
            </w:pPr>
          </w:p>
        </w:tc>
        <w:tc>
          <w:tcPr>
            <w:tcW w:w="2310" w:type="dxa"/>
          </w:tcPr>
          <w:p w:rsidR="00107168" w:rsidRDefault="00107168" w:rsidP="00107168">
            <w:pPr>
              <w:pStyle w:val="ListParagraph"/>
              <w:ind w:left="0"/>
              <w:rPr>
                <w:rFonts w:ascii="Comic Sans MS" w:hAnsi="Comic Sans MS"/>
                <w:sz w:val="24"/>
                <w:szCs w:val="24"/>
              </w:rPr>
            </w:pPr>
          </w:p>
        </w:tc>
        <w:tc>
          <w:tcPr>
            <w:tcW w:w="2311" w:type="dxa"/>
          </w:tcPr>
          <w:p w:rsidR="00107168" w:rsidRDefault="00107168" w:rsidP="00107168">
            <w:pPr>
              <w:pStyle w:val="ListParagraph"/>
              <w:ind w:left="0"/>
              <w:rPr>
                <w:rFonts w:ascii="Comic Sans MS" w:hAnsi="Comic Sans MS"/>
                <w:sz w:val="24"/>
                <w:szCs w:val="24"/>
              </w:rPr>
            </w:pPr>
          </w:p>
        </w:tc>
        <w:tc>
          <w:tcPr>
            <w:tcW w:w="2311" w:type="dxa"/>
          </w:tcPr>
          <w:p w:rsidR="00107168" w:rsidRDefault="00107168" w:rsidP="00107168">
            <w:pPr>
              <w:pStyle w:val="ListParagraph"/>
              <w:ind w:left="0"/>
              <w:rPr>
                <w:rFonts w:ascii="Comic Sans MS" w:hAnsi="Comic Sans MS"/>
                <w:sz w:val="24"/>
                <w:szCs w:val="24"/>
              </w:rPr>
            </w:pPr>
          </w:p>
        </w:tc>
      </w:tr>
    </w:tbl>
    <w:p w:rsidR="00107168" w:rsidRDefault="00107168" w:rsidP="00107168">
      <w:pPr>
        <w:pStyle w:val="ListParagraph"/>
        <w:spacing w:after="0" w:line="240" w:lineRule="auto"/>
        <w:rPr>
          <w:rFonts w:ascii="Comic Sans MS" w:hAnsi="Comic Sans MS"/>
          <w:sz w:val="24"/>
          <w:szCs w:val="24"/>
        </w:rPr>
      </w:pPr>
    </w:p>
    <w:p w:rsidR="00107168" w:rsidRPr="00107168" w:rsidRDefault="00107168" w:rsidP="00107168">
      <w:pPr>
        <w:pStyle w:val="ListParagraph"/>
        <w:spacing w:after="0" w:line="240" w:lineRule="auto"/>
        <w:rPr>
          <w:rFonts w:ascii="Comic Sans MS" w:hAnsi="Comic Sans MS"/>
          <w:sz w:val="24"/>
          <w:szCs w:val="24"/>
        </w:rPr>
      </w:pPr>
    </w:p>
    <w:p w:rsidR="00E0649D" w:rsidRPr="001678EB" w:rsidRDefault="00E0649D" w:rsidP="001678EB">
      <w:pPr>
        <w:pStyle w:val="ListParagraph"/>
        <w:spacing w:after="0" w:line="240" w:lineRule="auto"/>
        <w:rPr>
          <w:rFonts w:ascii="Comic Sans MS" w:hAnsi="Comic Sans MS"/>
          <w:sz w:val="24"/>
          <w:szCs w:val="24"/>
        </w:rPr>
      </w:pPr>
    </w:p>
    <w:p w:rsidR="00CD1CD1" w:rsidRDefault="00CD1CD1" w:rsidP="00072420">
      <w:pPr>
        <w:spacing w:after="0" w:line="240" w:lineRule="auto"/>
        <w:rPr>
          <w:rFonts w:ascii="Comic Sans MS" w:hAnsi="Comic Sans MS"/>
          <w:sz w:val="24"/>
          <w:szCs w:val="24"/>
        </w:rPr>
      </w:pPr>
    </w:p>
    <w:p w:rsidR="00CD1CD1" w:rsidRPr="00072420" w:rsidRDefault="00CD1CD1" w:rsidP="00072420">
      <w:pPr>
        <w:spacing w:after="0" w:line="240" w:lineRule="auto"/>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817" w:rsidRDefault="005A4817" w:rsidP="003F2AC8">
      <w:pPr>
        <w:spacing w:after="0" w:line="240" w:lineRule="auto"/>
      </w:pPr>
      <w:r>
        <w:separator/>
      </w:r>
    </w:p>
  </w:endnote>
  <w:endnote w:type="continuationSeparator" w:id="0">
    <w:p w:rsidR="005A4817" w:rsidRDefault="005A4817"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817" w:rsidRDefault="005A4817" w:rsidP="003F2AC8">
      <w:pPr>
        <w:spacing w:after="0" w:line="240" w:lineRule="auto"/>
      </w:pPr>
      <w:r>
        <w:separator/>
      </w:r>
    </w:p>
  </w:footnote>
  <w:footnote w:type="continuationSeparator" w:id="0">
    <w:p w:rsidR="005A4817" w:rsidRDefault="005A4817"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0E3DDF"/>
    <w:multiLevelType w:val="hybridMultilevel"/>
    <w:tmpl w:val="9D729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E745F80"/>
    <w:multiLevelType w:val="hybridMultilevel"/>
    <w:tmpl w:val="A48E8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3965E5"/>
    <w:multiLevelType w:val="hybridMultilevel"/>
    <w:tmpl w:val="984069B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nsid w:val="56E73608"/>
    <w:multiLevelType w:val="hybridMultilevel"/>
    <w:tmpl w:val="137A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FD6627"/>
    <w:multiLevelType w:val="hybridMultilevel"/>
    <w:tmpl w:val="6472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72420"/>
    <w:rsid w:val="0008727D"/>
    <w:rsid w:val="000E6185"/>
    <w:rsid w:val="00107168"/>
    <w:rsid w:val="001678EB"/>
    <w:rsid w:val="00296CE6"/>
    <w:rsid w:val="003825AD"/>
    <w:rsid w:val="003869F2"/>
    <w:rsid w:val="003F2AC8"/>
    <w:rsid w:val="004C4E22"/>
    <w:rsid w:val="005251C8"/>
    <w:rsid w:val="005A4817"/>
    <w:rsid w:val="005F1699"/>
    <w:rsid w:val="00664BB2"/>
    <w:rsid w:val="00773E3A"/>
    <w:rsid w:val="009E5584"/>
    <w:rsid w:val="00A22E41"/>
    <w:rsid w:val="00AC14E0"/>
    <w:rsid w:val="00C041A1"/>
    <w:rsid w:val="00CD1CD1"/>
    <w:rsid w:val="00CF55DF"/>
    <w:rsid w:val="00DA68AC"/>
    <w:rsid w:val="00E0649D"/>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paragraph" w:styleId="EndnoteText">
    <w:name w:val="endnote text"/>
    <w:basedOn w:val="Normal"/>
    <w:link w:val="EndnoteTextChar"/>
    <w:uiPriority w:val="99"/>
    <w:semiHidden/>
    <w:unhideWhenUsed/>
    <w:rsid w:val="000724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2420"/>
    <w:rPr>
      <w:sz w:val="20"/>
      <w:szCs w:val="20"/>
    </w:rPr>
  </w:style>
  <w:style w:type="character" w:styleId="EndnoteReference">
    <w:name w:val="endnote reference"/>
    <w:basedOn w:val="DefaultParagraphFont"/>
    <w:uiPriority w:val="99"/>
    <w:semiHidden/>
    <w:unhideWhenUsed/>
    <w:rsid w:val="00072420"/>
    <w:rPr>
      <w:vertAlign w:val="superscript"/>
    </w:rPr>
  </w:style>
  <w:style w:type="table" w:styleId="TableGrid">
    <w:name w:val="Table Grid"/>
    <w:basedOn w:val="TableNormal"/>
    <w:uiPriority w:val="59"/>
    <w:rsid w:val="00107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paragraph" w:styleId="EndnoteText">
    <w:name w:val="endnote text"/>
    <w:basedOn w:val="Normal"/>
    <w:link w:val="EndnoteTextChar"/>
    <w:uiPriority w:val="99"/>
    <w:semiHidden/>
    <w:unhideWhenUsed/>
    <w:rsid w:val="000724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2420"/>
    <w:rPr>
      <w:sz w:val="20"/>
      <w:szCs w:val="20"/>
    </w:rPr>
  </w:style>
  <w:style w:type="character" w:styleId="EndnoteReference">
    <w:name w:val="endnote reference"/>
    <w:basedOn w:val="DefaultParagraphFont"/>
    <w:uiPriority w:val="99"/>
    <w:semiHidden/>
    <w:unhideWhenUsed/>
    <w:rsid w:val="00072420"/>
    <w:rPr>
      <w:vertAlign w:val="superscript"/>
    </w:rPr>
  </w:style>
  <w:style w:type="table" w:styleId="TableGrid">
    <w:name w:val="Table Grid"/>
    <w:basedOn w:val="TableNormal"/>
    <w:uiPriority w:val="59"/>
    <w:rsid w:val="001071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BE81-893E-4389-B9FF-B0E600F6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2013-09-11T21:54:00Z</cp:lastPrinted>
  <dcterms:created xsi:type="dcterms:W3CDTF">2013-09-11T21:57:00Z</dcterms:created>
  <dcterms:modified xsi:type="dcterms:W3CDTF">2013-09-11T21:57:00Z</dcterms:modified>
</cp:coreProperties>
</file>